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B72" w:rsidRDefault="004A7B72" w:rsidP="004A7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9E7276E" wp14:editId="23E06F7E">
            <wp:extent cx="523875" cy="638175"/>
            <wp:effectExtent l="0" t="0" r="9525" b="0"/>
            <wp:docPr id="5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B72" w:rsidRDefault="004A7B72" w:rsidP="004A7B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A7B72" w:rsidRDefault="004A7B72" w:rsidP="004A7B7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A7B72" w:rsidRDefault="004A7B72" w:rsidP="004A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A7B72" w:rsidRDefault="004A7B72" w:rsidP="004A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B72" w:rsidRDefault="004A7B72" w:rsidP="004A7B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A7B72" w:rsidRDefault="004A7B72" w:rsidP="004A7B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A7B72" w:rsidRDefault="004A7B72" w:rsidP="004A7B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4563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A7B72" w:rsidRDefault="004A7B72" w:rsidP="004A7B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B72" w:rsidRPr="00BE04E0" w:rsidRDefault="004A7B72" w:rsidP="004A7B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>Про повторний розгляд</w:t>
      </w:r>
    </w:p>
    <w:p w:rsidR="004A7B72" w:rsidRPr="00BE04E0" w:rsidRDefault="004A7B72" w:rsidP="004A7B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>звернення Журавльова А.П.</w:t>
      </w:r>
    </w:p>
    <w:p w:rsidR="004A7B72" w:rsidRPr="00BE04E0" w:rsidRDefault="004A7B72" w:rsidP="004A7B7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A7B72" w:rsidRPr="0034057C" w:rsidRDefault="004A7B72" w:rsidP="004A7B72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Київського окружного адміністративного суду  </w:t>
      </w:r>
      <w:r w:rsidRPr="00BE04E0">
        <w:rPr>
          <w:rFonts w:ascii="Times New Roman" w:hAnsi="Times New Roman" w:cs="Times New Roman"/>
          <w:sz w:val="28"/>
          <w:szCs w:val="28"/>
          <w:lang w:val="uk-UA"/>
        </w:rPr>
        <w:t>від 18.07.2019 у справі № 320/1559/19,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 а також постанови про відкриття виконавчого провадження від 29.11.2019  ВП № 60745867 та  </w:t>
      </w:r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 повторно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 заяву гр.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Журавльова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Андрія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Павловича про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0,10га для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Буча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з поданими графічними </w:t>
      </w:r>
      <w:proofErr w:type="spellStart"/>
      <w:r w:rsidRPr="0034057C">
        <w:rPr>
          <w:rFonts w:ascii="Times New Roman" w:hAnsi="Times New Roman" w:cs="Times New Roman"/>
          <w:sz w:val="28"/>
          <w:szCs w:val="28"/>
          <w:lang w:val="uk-UA"/>
        </w:rPr>
        <w:t>додаткоми</w:t>
      </w:r>
      <w:proofErr w:type="spellEnd"/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 w:rsidRPr="003405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,  на яку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, сформована в Державному земельному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кадастрі</w:t>
      </w:r>
      <w:proofErr w:type="spellEnd"/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3210800000:01:093:0003</w:t>
      </w:r>
      <w:r w:rsidRPr="003405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приватній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інших осіб,</w:t>
      </w:r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28.03.2019 № 3197-55-VІІ,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що право власності є непорушним та керуючись ст.41 Конституції України, ст.317, 319, 321 Цивільного кодексу України,</w:t>
      </w:r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ст. 12 Земельного кодексу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,   пунктом 34 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4A7B72" w:rsidRPr="0034057C" w:rsidRDefault="004A7B72" w:rsidP="004A7B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57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A7B72" w:rsidRPr="0034057C" w:rsidRDefault="004A7B72" w:rsidP="004A7B7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Журавльову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Андрію</w:t>
      </w:r>
      <w:proofErr w:type="spell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057C">
        <w:rPr>
          <w:rFonts w:ascii="Times New Roman" w:hAnsi="Times New Roman" w:cs="Times New Roman"/>
          <w:sz w:val="28"/>
          <w:szCs w:val="28"/>
        </w:rPr>
        <w:t>Павловичу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057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4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57C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 клопотання.</w:t>
      </w:r>
    </w:p>
    <w:p w:rsidR="004A7B72" w:rsidRDefault="004A7B72" w:rsidP="004A7B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57C">
        <w:rPr>
          <w:rFonts w:ascii="Times New Roman" w:hAnsi="Times New Roman" w:cs="Times New Roman"/>
          <w:sz w:val="28"/>
          <w:szCs w:val="28"/>
          <w:lang w:val="uk-UA"/>
        </w:rPr>
        <w:t>Юридичному відділу повідомити  відділ  примусового виконання рішень управління державної виконавчої служби Головного територіального  управління юстиції у Київській області щодо прийняття радою рішення.</w:t>
      </w:r>
    </w:p>
    <w:p w:rsidR="004A7B72" w:rsidRPr="0034057C" w:rsidRDefault="004A7B72" w:rsidP="004A7B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постійду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тепутатську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комісію з питань регламенту, правової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політики,депутатської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етики та контролю за виконанням рішень ради та її виконавчого комітету.</w:t>
      </w:r>
    </w:p>
    <w:p w:rsidR="004A7B72" w:rsidRPr="0034057C" w:rsidRDefault="004A7B72" w:rsidP="004A7B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7B72" w:rsidRDefault="004A7B72" w:rsidP="004A7B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B72" w:rsidRDefault="004A7B72" w:rsidP="004A7B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4A7B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23A02"/>
    <w:multiLevelType w:val="hybridMultilevel"/>
    <w:tmpl w:val="4C12A5CC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899"/>
    <w:rsid w:val="00215899"/>
    <w:rsid w:val="004A7B72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0C278-E09A-4847-A1C5-895FBF55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B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A7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2020-03-03T07:47:00Z</dcterms:created>
  <dcterms:modified xsi:type="dcterms:W3CDTF">2020-03-03T07:47:00Z</dcterms:modified>
</cp:coreProperties>
</file>